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FB9" w:rsidRPr="00B41B1F" w:rsidRDefault="00B94FB9" w:rsidP="00B94FB9">
      <w:pPr>
        <w:spacing w:after="14"/>
        <w:jc w:val="center"/>
        <w:rPr>
          <w:rFonts w:ascii="Times New Roman" w:hAnsi="Times New Roman" w:cs="Times New Roman"/>
          <w:sz w:val="28"/>
          <w:szCs w:val="28"/>
        </w:rPr>
      </w:pPr>
      <w:r w:rsidRPr="00B41B1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41B1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94FB9" w:rsidRPr="00B41B1F" w:rsidRDefault="00B94FB9" w:rsidP="00B94FB9">
      <w:pPr>
        <w:spacing w:after="14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B41B1F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ОБЛАСТИ  </w:t>
      </w:r>
    </w:p>
    <w:p w:rsidR="00B94FB9" w:rsidRPr="00B94FB9" w:rsidRDefault="00B94FB9" w:rsidP="00B94FB9">
      <w:pPr>
        <w:spacing w:line="259" w:lineRule="auto"/>
        <w:ind w:left="68"/>
        <w:jc w:val="center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FB9" w:rsidRPr="00B94FB9" w:rsidRDefault="00B94FB9" w:rsidP="00B94FB9">
      <w:pPr>
        <w:spacing w:after="28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>РЕШЕНИЕ</w:t>
      </w:r>
    </w:p>
    <w:p w:rsidR="00B94FB9" w:rsidRPr="00B94FB9" w:rsidRDefault="00B94FB9" w:rsidP="00B94FB9">
      <w:pPr>
        <w:ind w:left="-5" w:right="3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B1F">
        <w:rPr>
          <w:rFonts w:ascii="Times New Roman" w:hAnsi="Times New Roman" w:cs="Times New Roman"/>
          <w:sz w:val="28"/>
          <w:szCs w:val="28"/>
        </w:rPr>
        <w:t>27</w:t>
      </w:r>
      <w:r w:rsidRPr="00B94FB9">
        <w:rPr>
          <w:rFonts w:ascii="Times New Roman" w:hAnsi="Times New Roman" w:cs="Times New Roman"/>
          <w:sz w:val="28"/>
          <w:szCs w:val="28"/>
        </w:rPr>
        <w:t xml:space="preserve"> июня 2024 года                                                                                    № </w:t>
      </w:r>
      <w:r w:rsidR="00B41B1F">
        <w:rPr>
          <w:rFonts w:ascii="Times New Roman" w:hAnsi="Times New Roman" w:cs="Times New Roman"/>
          <w:sz w:val="28"/>
          <w:szCs w:val="28"/>
        </w:rPr>
        <w:t>198/54</w:t>
      </w:r>
    </w:p>
    <w:p w:rsidR="00B94FB9" w:rsidRPr="00B94FB9" w:rsidRDefault="00B94FB9" w:rsidP="00B41B1F">
      <w:pPr>
        <w:spacing w:after="25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="00B41B1F">
        <w:rPr>
          <w:rFonts w:ascii="Times New Roman" w:hAnsi="Times New Roman" w:cs="Times New Roman"/>
          <w:b/>
          <w:sz w:val="28"/>
          <w:szCs w:val="28"/>
        </w:rPr>
        <w:t>Ложниковского</w:t>
      </w:r>
      <w:r w:rsidRPr="00B94FB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Тарского муниципального района Омской области о</w:t>
      </w:r>
      <w:r w:rsidR="00B41B1F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B41B1F" w:rsidRPr="00B41B1F">
        <w:rPr>
          <w:rFonts w:ascii="Times New Roman" w:hAnsi="Times New Roman" w:cs="Times New Roman"/>
          <w:b/>
          <w:sz w:val="28"/>
          <w:szCs w:val="28"/>
        </w:rPr>
        <w:t>15</w:t>
      </w:r>
      <w:r w:rsidR="00B41B1F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="00B41B1F" w:rsidRPr="00B41B1F">
        <w:rPr>
          <w:rFonts w:ascii="Times New Roman" w:hAnsi="Times New Roman" w:cs="Times New Roman"/>
          <w:b/>
          <w:sz w:val="28"/>
          <w:szCs w:val="28"/>
        </w:rPr>
        <w:t xml:space="preserve">2013 № 126/50 </w:t>
      </w:r>
      <w:r w:rsidRPr="00B94FB9">
        <w:rPr>
          <w:rFonts w:ascii="Times New Roman" w:hAnsi="Times New Roman" w:cs="Times New Roman"/>
          <w:b/>
          <w:sz w:val="28"/>
          <w:szCs w:val="28"/>
        </w:rPr>
        <w:t xml:space="preserve">«Об утверждении Положения о бюджетном процессе в </w:t>
      </w:r>
      <w:r w:rsidR="00B41B1F">
        <w:rPr>
          <w:rFonts w:ascii="Times New Roman" w:hAnsi="Times New Roman" w:cs="Times New Roman"/>
          <w:b/>
          <w:sz w:val="28"/>
          <w:szCs w:val="28"/>
        </w:rPr>
        <w:t>Ложниковском</w:t>
      </w:r>
      <w:r w:rsidRPr="00B94FB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Тарского муниципального района Омской области»</w:t>
      </w:r>
    </w:p>
    <w:p w:rsidR="00B94FB9" w:rsidRPr="00B94FB9" w:rsidRDefault="00B94FB9" w:rsidP="00B41B1F">
      <w:pPr>
        <w:spacing w:after="20" w:line="240" w:lineRule="auto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4FB9" w:rsidRPr="00B94FB9" w:rsidRDefault="00B94FB9" w:rsidP="00B41B1F">
      <w:pPr>
        <w:spacing w:line="24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5">
        <w:r w:rsidRPr="00B94FB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hyperlink r:id="rId6">
        <w:r w:rsidRPr="00B94FB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B94FB9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 </w:t>
      </w:r>
      <w:hyperlink r:id="rId7">
        <w:r w:rsidRPr="00B94FB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hyperlink r:id="rId8">
        <w:r w:rsidRPr="00B94FB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B94FB9">
        <w:rPr>
          <w:rFonts w:ascii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Совет </w:t>
      </w:r>
      <w:r w:rsid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РЕШИЛ: </w:t>
      </w:r>
    </w:p>
    <w:p w:rsidR="00B94FB9" w:rsidRPr="00B94FB9" w:rsidRDefault="00B94FB9" w:rsidP="00B41B1F">
      <w:pPr>
        <w:spacing w:after="23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 1. Внести в Положение о бюджетном процессе в </w:t>
      </w:r>
      <w:r w:rsidR="00B41B1F">
        <w:rPr>
          <w:rFonts w:ascii="Times New Roman" w:hAnsi="Times New Roman" w:cs="Times New Roman"/>
          <w:sz w:val="28"/>
          <w:szCs w:val="28"/>
        </w:rPr>
        <w:t>Ложниковском</w:t>
      </w:r>
      <w:r w:rsidRPr="00B94FB9">
        <w:rPr>
          <w:rFonts w:ascii="Times New Roman" w:hAnsi="Times New Roman" w:cs="Times New Roman"/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 w:rsid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</w:t>
      </w:r>
      <w:r w:rsidR="00B41B1F">
        <w:rPr>
          <w:rFonts w:ascii="Times New Roman" w:hAnsi="Times New Roman" w:cs="Times New Roman"/>
          <w:sz w:val="28"/>
          <w:szCs w:val="28"/>
        </w:rPr>
        <w:t>ного района Омской области от 15</w:t>
      </w:r>
      <w:r w:rsidRPr="00B94FB9">
        <w:rPr>
          <w:rFonts w:ascii="Times New Roman" w:hAnsi="Times New Roman" w:cs="Times New Roman"/>
          <w:sz w:val="28"/>
          <w:szCs w:val="28"/>
        </w:rPr>
        <w:t xml:space="preserve"> октября 2013 года № </w:t>
      </w:r>
      <w:r w:rsidR="00B41B1F">
        <w:rPr>
          <w:rFonts w:ascii="Times New Roman" w:hAnsi="Times New Roman" w:cs="Times New Roman"/>
          <w:sz w:val="28"/>
          <w:szCs w:val="28"/>
        </w:rPr>
        <w:t>126/50</w:t>
      </w:r>
      <w:r w:rsidRPr="00B94FB9">
        <w:rPr>
          <w:rFonts w:ascii="Times New Roman" w:hAnsi="Times New Roman" w:cs="Times New Roman"/>
          <w:sz w:val="28"/>
          <w:szCs w:val="28"/>
        </w:rPr>
        <w:t xml:space="preserve"> (далее – положение) следующие изменения: </w:t>
      </w:r>
    </w:p>
    <w:p w:rsidR="00B94FB9" w:rsidRPr="00B94FB9" w:rsidRDefault="00B94FB9" w:rsidP="00B41B1F">
      <w:pPr>
        <w:spacing w:line="240" w:lineRule="auto"/>
        <w:ind w:left="718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а) статью 10 «Ведомственные целевые программы», исключить; </w:t>
      </w:r>
    </w:p>
    <w:p w:rsidR="00B94FB9" w:rsidRPr="00B94FB9" w:rsidRDefault="00B94FB9" w:rsidP="00B41B1F">
      <w:pPr>
        <w:spacing w:line="240" w:lineRule="auto"/>
        <w:ind w:left="718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б) абзац 3 пункта 2 статьи 9, изложить в новой редакции:  </w:t>
      </w:r>
    </w:p>
    <w:p w:rsidR="00B94FB9" w:rsidRPr="00B94FB9" w:rsidRDefault="00B94FB9" w:rsidP="00B41B1F">
      <w:pPr>
        <w:spacing w:line="24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«Муниципальные программы подлежат приведению в соответствие с решением Совета </w:t>
      </w:r>
      <w:r w:rsid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о бюджете не позднее 1 апреля текущего финансового года.»; </w:t>
      </w:r>
    </w:p>
    <w:p w:rsidR="00B94FB9" w:rsidRPr="00B94FB9" w:rsidRDefault="00B94FB9" w:rsidP="00B41B1F">
      <w:pPr>
        <w:spacing w:line="240" w:lineRule="auto"/>
        <w:ind w:left="550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в) пункт 2 статьи 23 Положения изложить в новой редакции: </w:t>
      </w:r>
    </w:p>
    <w:p w:rsidR="00B94FB9" w:rsidRPr="00B94FB9" w:rsidRDefault="00B94FB9" w:rsidP="00B41B1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«Отдельными приложениями к решению об исполнении бюджета поселения за отчетный финансовый год утверждается исполнение за отчетный финансовый год по: </w:t>
      </w:r>
    </w:p>
    <w:p w:rsidR="00B94FB9" w:rsidRPr="00B94FB9" w:rsidRDefault="00B94FB9" w:rsidP="00B41B1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доходам бюджета поселения по кодам классификации доходов бюджетов; </w:t>
      </w:r>
    </w:p>
    <w:p w:rsidR="00B94FB9" w:rsidRPr="00B94FB9" w:rsidRDefault="00B94FB9" w:rsidP="00B41B1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расходам бюджета поселения по разделам и подразделам классификации расходов бюджетов; </w:t>
      </w:r>
    </w:p>
    <w:p w:rsidR="00B94FB9" w:rsidRPr="00B94FB9" w:rsidRDefault="00B94FB9" w:rsidP="00B41B1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>расходам бюджета поселения по ведомственной структуре расходов бюджета;</w:t>
      </w:r>
      <w:r w:rsidRPr="00B94F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4FB9" w:rsidRPr="00B94FB9" w:rsidRDefault="00B94FB9" w:rsidP="00B41B1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lastRenderedPageBreak/>
        <w:t xml:space="preserve">источникам финансирования дефицита бюджета поселения по кодам классификации источников финансирования дефицитов бюджетов.» </w:t>
      </w:r>
    </w:p>
    <w:p w:rsidR="00B41B1F" w:rsidRDefault="00B94FB9" w:rsidP="00B74497">
      <w:pPr>
        <w:numPr>
          <w:ilvl w:val="0"/>
          <w:numId w:val="1"/>
        </w:numPr>
        <w:spacing w:after="4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41B1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«Официальный вестник </w:t>
      </w:r>
      <w:r w:rsidR="00B41B1F" w:rsidRP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41B1F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B41B1F" w:rsidRPr="00B41B1F">
        <w:rPr>
          <w:rFonts w:ascii="Times New Roman" w:hAnsi="Times New Roman" w:cs="Times New Roman"/>
          <w:sz w:val="28"/>
          <w:szCs w:val="28"/>
        </w:rPr>
        <w:t>Ложниковского</w:t>
      </w:r>
      <w:r w:rsidRPr="00B41B1F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"Интернет" </w:t>
      </w:r>
    </w:p>
    <w:p w:rsidR="00B94FB9" w:rsidRPr="00B41B1F" w:rsidRDefault="00B94FB9" w:rsidP="00B74497">
      <w:pPr>
        <w:numPr>
          <w:ilvl w:val="0"/>
          <w:numId w:val="1"/>
        </w:numPr>
        <w:spacing w:after="4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41B1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(обнародования). </w:t>
      </w:r>
    </w:p>
    <w:p w:rsidR="00B94FB9" w:rsidRPr="00B94FB9" w:rsidRDefault="00B94FB9" w:rsidP="00B41B1F">
      <w:pPr>
        <w:numPr>
          <w:ilvl w:val="0"/>
          <w:numId w:val="1"/>
        </w:numPr>
        <w:spacing w:after="4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оставляю за собой. </w:t>
      </w:r>
    </w:p>
    <w:p w:rsidR="00B94FB9" w:rsidRPr="00B94FB9" w:rsidRDefault="00B94FB9" w:rsidP="00B41B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4FB9" w:rsidRPr="00B94FB9" w:rsidRDefault="00B94FB9" w:rsidP="00B94FB9">
      <w:pPr>
        <w:spacing w:after="20" w:line="259" w:lineRule="auto"/>
        <w:rPr>
          <w:rFonts w:ascii="Times New Roman" w:hAnsi="Times New Roman" w:cs="Times New Roman"/>
          <w:sz w:val="28"/>
          <w:szCs w:val="28"/>
        </w:rPr>
      </w:pPr>
      <w:r w:rsidRPr="00B94F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FB9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94FB9" w:rsidRPr="00B94FB9" w:rsidRDefault="00B41B1F" w:rsidP="00B41B1F">
      <w:pPr>
        <w:ind w:left="-6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Ложниковского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54D5B">
        <w:rPr>
          <w:rFonts w:ascii="Times New Roman" w:hAnsi="Times New Roman" w:cs="Times New Roman"/>
          <w:sz w:val="28"/>
          <w:szCs w:val="28"/>
        </w:rPr>
        <w:t xml:space="preserve">      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</w:t>
      </w:r>
      <w:r w:rsidR="00854D5B" w:rsidRPr="00C74489">
        <w:rPr>
          <w:noProof/>
        </w:rPr>
        <w:drawing>
          <wp:inline distT="0" distB="0" distL="0" distR="0">
            <wp:extent cx="619125" cy="314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4D5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B94FB9" w:rsidRPr="00B94FB9">
        <w:rPr>
          <w:rFonts w:ascii="Times New Roman" w:hAnsi="Times New Roman" w:cs="Times New Roman"/>
          <w:sz w:val="28"/>
          <w:szCs w:val="28"/>
        </w:rPr>
        <w:t xml:space="preserve"> </w:t>
      </w:r>
      <w:r w:rsidRPr="00B41B1F">
        <w:rPr>
          <w:rFonts w:ascii="Times New Roman" w:hAnsi="Times New Roman" w:cs="Times New Roman"/>
          <w:color w:val="000000"/>
          <w:sz w:val="28"/>
          <w:lang w:eastAsia="en-US"/>
        </w:rPr>
        <w:t>А.Э.Биякова</w:t>
      </w:r>
    </w:p>
    <w:p w:rsidR="00B94FB9" w:rsidRPr="00B94FB9" w:rsidRDefault="00B94FB9" w:rsidP="00B94FB9">
      <w:pPr>
        <w:spacing w:after="10" w:line="259" w:lineRule="auto"/>
        <w:rPr>
          <w:rFonts w:ascii="Times New Roman" w:hAnsi="Times New Roman" w:cs="Times New Roman"/>
          <w:sz w:val="28"/>
          <w:szCs w:val="28"/>
        </w:rPr>
      </w:pPr>
    </w:p>
    <w:p w:rsidR="00B94FB9" w:rsidRPr="00B94FB9" w:rsidRDefault="00B41B1F" w:rsidP="00B94FB9">
      <w:pPr>
        <w:spacing w:after="1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Ложниковского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54D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D5B" w:rsidRPr="00D2555F">
        <w:rPr>
          <w:noProof/>
        </w:rPr>
        <w:drawing>
          <wp:inline distT="0" distB="0" distL="0" distR="0">
            <wp:extent cx="457200" cy="314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4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FB9" w:rsidRPr="00B94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Л.Л.Гаврилова</w:t>
      </w:r>
      <w:proofErr w:type="spellEnd"/>
    </w:p>
    <w:p w:rsidR="00763BF3" w:rsidRDefault="00763BF3"/>
    <w:sectPr w:rsidR="0076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A06C7"/>
    <w:multiLevelType w:val="hybridMultilevel"/>
    <w:tmpl w:val="47840180"/>
    <w:lvl w:ilvl="0" w:tplc="C55E43D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ACBE4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E09696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8AC67C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A0655E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70515A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24E314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882EBC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1A6A44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FB9"/>
    <w:rsid w:val="00763BF3"/>
    <w:rsid w:val="00854D5B"/>
    <w:rsid w:val="00B41B1F"/>
    <w:rsid w:val="00B9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205B"/>
  <w15:docId w15:val="{A5767EBE-8465-4CD9-898B-C8390098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4F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87E08B1F49E6A62F97A46675306C2EAEFAF1A11163A20AF484D155160l2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487E08B1F49E6A62F97A46675306C2EAEFAF1A11163A20AF484D155160l2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487E08B1F49E6A62F97A46675306C2EAE8AE1F15163A20AF484D1551027C0EBD9B656D9E8A7C2560l6P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6487E08B1F49E6A62F97A46675306C2EAE8AE1F15163A20AF484D1551027C0EBD9B656D9E8A7C2560l6P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2024-06-28T06:09:00Z</cp:lastPrinted>
  <dcterms:created xsi:type="dcterms:W3CDTF">2024-06-28T06:07:00Z</dcterms:created>
  <dcterms:modified xsi:type="dcterms:W3CDTF">2024-06-28T06:09:00Z</dcterms:modified>
</cp:coreProperties>
</file>